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Žádost o grantový příspěvek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Popularizace šachu 2025“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Předkladatel projektu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>Název/Jméno: Šachový svaz České republiky z.s.</w:t>
      </w:r>
    </w:p>
    <w:p>
      <w:pPr>
        <w:pStyle w:val="Normal"/>
        <w:spacing w:lineRule="auto" w:line="360" w:before="0" w:after="200"/>
        <w:contextualSpacing/>
        <w:rPr/>
      </w:pPr>
      <w:r>
        <w:rPr>
          <w:rFonts w:cs="Arial" w:ascii="Arial" w:hAnsi="Arial"/>
        </w:rPr>
        <w:t xml:space="preserve">Kontaktní osoba </w:t>
      </w:r>
      <w:r>
        <w:rPr>
          <w:rFonts w:cs="Arial" w:ascii="Arial" w:hAnsi="Arial"/>
          <w:sz w:val="18"/>
          <w:szCs w:val="18"/>
        </w:rPr>
        <w:t xml:space="preserve">(u organizace):  </w:t>
      </w:r>
      <w:r>
        <w:rPr>
          <w:rFonts w:cs="Arial" w:ascii="Arial" w:hAnsi="Arial"/>
          <w:sz w:val="22"/>
          <w:szCs w:val="22"/>
        </w:rPr>
        <w:t xml:space="preserve">Mgr. Lenka Kůsová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>Adresa: Zátopkova 100/2, 169 00 Praha 6 – Břevnov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>IČO: 48548464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>Email: kmk@chess.cz</w:t>
      </w:r>
    </w:p>
    <w:p>
      <w:pPr>
        <w:pStyle w:val="Normal"/>
        <w:spacing w:lineRule="auto" w:line="360" w:before="0" w:after="200"/>
        <w:contextualSpacing/>
        <w:rPr/>
      </w:pPr>
      <w:r>
        <w:rPr>
          <w:rFonts w:cs="Arial" w:ascii="Arial" w:hAnsi="Arial"/>
        </w:rPr>
        <w:t>Telefon: +420 608 568 548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Číslo účtu </w:t>
      </w:r>
      <w:r>
        <w:rPr>
          <w:rFonts w:cs="Arial" w:ascii="Arial" w:hAnsi="Arial"/>
          <w:sz w:val="18"/>
          <w:szCs w:val="18"/>
        </w:rPr>
        <w:t xml:space="preserve">(kam budou zaslány v případě úspěšné žádosti peníze) </w:t>
      </w:r>
      <w:r>
        <w:rPr>
          <w:rFonts w:cs="Arial" w:ascii="Arial" w:hAnsi="Arial"/>
        </w:rPr>
        <w:t>: 1721907504 / 0600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mc:AlternateContent>
          <mc:Choice Requires="wps">
            <w:drawing>
              <wp:anchor behindDoc="1" distT="48895" distB="49530" distL="1158240" distR="1158240" simplePos="0" locked="0" layoutInCell="1" allowOverlap="1" relativeHeight="7" wp14:anchorId="6300E0BD">
                <wp:simplePos x="0" y="0"/>
                <wp:positionH relativeFrom="column">
                  <wp:posOffset>887730</wp:posOffset>
                </wp:positionH>
                <wp:positionV relativeFrom="paragraph">
                  <wp:posOffset>154305</wp:posOffset>
                </wp:positionV>
                <wp:extent cx="4077335" cy="1762760"/>
                <wp:effectExtent l="1270" t="1205865" r="1270" b="1206500"/>
                <wp:wrapNone/>
                <wp:docPr id="1" name="Obrázek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8800400">
                          <a:off x="0" y="0"/>
                          <a:ext cx="4077360" cy="176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5" stroked="f" o:allowincell="f" style="position:absolute;margin-left:69.9pt;margin-top:12.1pt;width:321pt;height:138.75pt;mso-wrap-style:none;v-text-anchor:middle;rotation:313" wp14:anchorId="6300E0BD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b/>
        </w:rPr>
        <w:t xml:space="preserve">Název projektu: </w:t>
      </w:r>
      <w:r>
        <w:rPr>
          <w:rFonts w:cs="Arial" w:ascii="Arial" w:hAnsi="Arial"/>
        </w:rPr>
        <w:t>Šachová šalina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Cíl projektu: </w:t>
      </w:r>
      <w:r>
        <w:rPr>
          <w:rFonts w:cs="Arial" w:ascii="Arial" w:hAnsi="Arial"/>
        </w:rPr>
        <w:t>Oslovit širokou šachovou i nešachovou veřejnost a umožnit návštěvníkům zahrát si šachovou partii pod dohledem titulovaného hráče za jízdy v historickém voze středem druhého největšího města ČR…..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Popis projektu: </w:t>
      </w:r>
      <w:r>
        <w:rPr>
          <w:rFonts w:cs="Arial" w:ascii="Arial" w:hAnsi="Arial"/>
        </w:rPr>
        <w:t>Během pátečního odpoledne bude středem města po dobu 4 hodin jezdit historická šachová tramvaj, ve které si mohou návštěvníci zahrát šachovou partii pod dohledem titulovaného hráče, dále soutěžit o věcné ceny a ptát se na jakékoli dotazy k šachové problematice. Souběžně bude na náměstí Svobody přichystán pro návštěvníky šachový stánek a na Novobranské bude probíhat simultánka s velmistrem….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Dosah projektu (předpokládaný počet oslovených lidí):</w:t>
      </w:r>
      <w:r>
        <w:rPr>
          <w:rFonts w:cs="Arial" w:ascii="Arial" w:hAnsi="Arial"/>
        </w:rPr>
        <w:t xml:space="preserve"> Stovky až tisíce návštěvníků + se předpokládá velký zájem novinářů. Přislíben je stream na webu ČT….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Doba trvání projektu (udržitelnost projektu do dalších let): </w:t>
      </w:r>
      <w:r>
        <w:rPr>
          <w:rFonts w:cs="Arial" w:ascii="Arial" w:hAnsi="Arial"/>
        </w:rPr>
        <w:t>Akce bude trvat jedno odpoledne, avšak plánuje se opakování každý rok s obměnou programu.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Termín realizace projektu: 20.7.2025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Celkové náklady na projekt:</w:t>
      </w:r>
      <w:r>
        <w:rPr>
          <w:rFonts w:cs="Arial" w:ascii="Arial" w:hAnsi="Arial"/>
        </w:rPr>
        <w:t xml:space="preserve"> Celkové náklady na projekt jsou x tisíc Kč.</w:t>
      </w:r>
    </w:p>
    <w:p>
      <w:pPr>
        <w:pStyle w:val="Normal"/>
        <w:rPr>
          <w:rFonts w:ascii="Arial" w:hAnsi="Arial" w:cs="Arial"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Položkový rozpočet projektu: </w:t>
      </w:r>
      <w:r>
        <w:rPr>
          <w:rFonts w:cs="Arial" w:ascii="Arial" w:hAnsi="Arial"/>
        </w:rPr>
        <w:t>Celkový rozpočet akce se skládá z 5 položek.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1. Pronájem vozu          x Kč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2. Zajištění reklamy ve vozech MHD, rádiích, novinách     x Kč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3. Propagační věci a ceny do soutěží       x Kč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 Pronájem plochy stánku     x Kč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5. Odměna velmist</w:t>
      </w:r>
      <w:bookmarkStart w:id="0" w:name="_GoBack"/>
      <w:bookmarkEnd w:id="0"/>
      <w:r>
        <w:rPr>
          <w:rFonts w:cs="Arial" w:ascii="Arial" w:hAnsi="Arial"/>
        </w:rPr>
        <w:t>rům a dobrovolníkům     x Kč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>Cena součet:</w:t>
      </w:r>
      <w:r>
        <w:rPr>
          <w:lang w:eastAsia="cs-CZ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Žádáme částku x Kč, což je 50 % rozpočtu akce.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  <w:b/>
        </w:rPr>
      </w:pPr>
      <w:r>
        <mc:AlternateContent>
          <mc:Choice Requires="wps">
            <w:drawing>
              <wp:anchor behindDoc="1" distT="48895" distB="49530" distL="1158240" distR="1158240" simplePos="0" locked="0" layoutInCell="1" allowOverlap="1" relativeHeight="8" wp14:anchorId="7451F522">
                <wp:simplePos x="0" y="0"/>
                <wp:positionH relativeFrom="column">
                  <wp:posOffset>896620</wp:posOffset>
                </wp:positionH>
                <wp:positionV relativeFrom="paragraph">
                  <wp:posOffset>247650</wp:posOffset>
                </wp:positionV>
                <wp:extent cx="4077335" cy="1762760"/>
                <wp:effectExtent l="1270" t="1205865" r="1270" b="1206500"/>
                <wp:wrapNone/>
                <wp:docPr id="3" name="Obrázek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6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8800400">
                          <a:off x="0" y="0"/>
                          <a:ext cx="4077360" cy="176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6" stroked="f" o:allowincell="f" style="position:absolute;margin-left:70.6pt;margin-top:19.45pt;width:321pt;height:138.75pt;mso-wrap-style:none;v-text-anchor:middle;rotation:313" wp14:anchorId="7451F522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Arial" w:ascii="Arial" w:hAnsi="Arial"/>
          <w:b/>
        </w:rPr>
        <w:t>Žádali jste příspěvek v předešlém ročníku:     ANO</w:t>
      </w:r>
      <w:r>
        <w:rPr>
          <w:rFonts w:cs="Arial" w:ascii="Arial" w:hAnsi="Arial"/>
        </w:rPr>
        <w:t xml:space="preserve"> / NE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Obdrželi jste příspěvek v předešlém ročníku:   ANO </w:t>
      </w:r>
      <w:r>
        <w:rPr>
          <w:rFonts w:cs="Arial" w:ascii="Arial" w:hAnsi="Arial"/>
        </w:rPr>
        <w:t>/ 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*V případě, že jste příspěvek z grantu na popularizaci šachu obdrželi v minulém roce a Vaši akci se nepodařilo uskutečnit z důvodů pandemie, uveďte tuto skutečnost níže, dále také uveďte, o kterou akci se jednalo, případně zda na stejnou akci žádáte dotaci v letošním roce:</w:t>
      </w:r>
    </w:p>
    <w:p>
      <w:pPr>
        <w:pStyle w:val="Normal"/>
        <w:jc w:val="both"/>
        <w:rPr/>
      </w:pPr>
      <w:r>
        <w:rPr>
          <w:rFonts w:cs="Arial" w:ascii="Arial" w:hAnsi="Arial"/>
        </w:rPr>
        <w:t>V roce 2021 jsme obdrželi příspěvek z grantu na popularizaci šachu na akci Šachová šalina 2021 ve výši x Kč. Akci se nám i přes odkládání nepodařilo uskutečnit a grant jsme tedy nevyčerpali.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Vyplněnou žádost posílejte na </w:t>
      </w:r>
      <w:hyperlink r:id="rId6">
        <w:r>
          <w:rPr>
            <w:rStyle w:val="Hyperlink"/>
            <w:rFonts w:cs="Arial" w:ascii="Arial" w:hAnsi="Arial"/>
            <w:b/>
          </w:rPr>
          <w:t>kmk@chess.cz</w:t>
        </w:r>
      </w:hyperlink>
      <w:r>
        <w:rPr>
          <w:rFonts w:cs="Arial" w:ascii="Arial" w:hAnsi="Arial"/>
          <w:color w:themeColor="text2" w:themeTint="99" w:val="548DD4"/>
        </w:rPr>
        <w:t xml:space="preserve"> </w:t>
      </w:r>
      <w:r>
        <w:rPr>
          <w:rFonts w:cs="Arial" w:ascii="Arial" w:hAnsi="Arial"/>
          <w:b/>
        </w:rPr>
        <w:t>do 2</w:t>
      </w:r>
      <w:r>
        <w:rPr>
          <w:rFonts w:cs="Arial" w:ascii="Arial" w:hAnsi="Arial"/>
          <w:b/>
        </w:rPr>
        <w:t>0</w:t>
      </w:r>
      <w:r>
        <w:rPr>
          <w:rFonts w:cs="Arial" w:ascii="Arial" w:hAnsi="Arial"/>
          <w:b/>
        </w:rPr>
        <w:t xml:space="preserve">.4.2025, 24:00. </w:t>
      </w:r>
      <w:r>
        <w:rPr/>
        <w:t xml:space="preserve">                               </w:t>
      </w:r>
    </w:p>
    <w:p>
      <w:pPr>
        <w:pStyle w:val="Normal"/>
        <w:rPr/>
      </w:pP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3472180</wp:posOffset>
            </wp:positionH>
            <wp:positionV relativeFrom="paragraph">
              <wp:posOffset>231140</wp:posOffset>
            </wp:positionV>
            <wp:extent cx="2590800" cy="1537335"/>
            <wp:effectExtent l="0" t="0" r="0" b="0"/>
            <wp:wrapNone/>
            <wp:docPr id="5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 Brně dne 10.4.2025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 xml:space="preserve">Razítko a podpis subjektu       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417" w:right="1417" w:gutter="0" w:header="0" w:top="14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8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9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6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7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a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04510"/>
    <w:rPr/>
  </w:style>
  <w:style w:type="character" w:styleId="ZpatChar" w:customStyle="1">
    <w:name w:val="Zápatí Char"/>
    <w:basedOn w:val="DefaultParagraphFont"/>
    <w:uiPriority w:val="99"/>
    <w:qFormat/>
    <w:rsid w:val="00804510"/>
    <w:rPr/>
  </w:style>
  <w:style w:type="character" w:styleId="TextbublinyChar" w:customStyle="1">
    <w:name w:val="Text bubliny Char"/>
    <w:uiPriority w:val="99"/>
    <w:semiHidden/>
    <w:qFormat/>
    <w:rsid w:val="00804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18c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5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5be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101c8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mailto:kmk@chess.cz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LibreOffice/24.2.0.3$Windows_X86_64 LibreOffice_project/da48488a73ddd66ea24cf16bbc4f7b9c08e9bea1</Application>
  <AppVersion>15.0000</AppVersion>
  <Pages>2</Pages>
  <Words>379</Words>
  <Characters>2082</Characters>
  <CharactersWithSpaces>2511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2021-02-02T13:31:00Z</dcterms:created>
  <dc:creator>Pavel</dc:creator>
  <dc:description/>
  <dc:language>cs-CZ</dc:language>
  <cp:lastModifiedBy/>
  <cp:lastPrinted>2015-03-31T09:55:00Z</cp:lastPrinted>
  <dcterms:modified xsi:type="dcterms:W3CDTF">2025-03-17T16:02:26Z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