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6D8A7" w14:textId="77777777" w:rsidR="00634D6A" w:rsidRPr="00FA6F2C" w:rsidRDefault="00634D6A" w:rsidP="00FA6F2C">
      <w:pPr>
        <w:spacing w:after="120" w:line="259" w:lineRule="auto"/>
        <w:jc w:val="center"/>
        <w:rPr>
          <w:rFonts w:asciiTheme="minorHAnsi" w:hAnsiTheme="minorHAnsi" w:cstheme="minorHAnsi"/>
          <w:b/>
          <w:szCs w:val="24"/>
        </w:rPr>
      </w:pPr>
      <w:r w:rsidRPr="00FA6F2C">
        <w:rPr>
          <w:rFonts w:asciiTheme="minorHAnsi" w:hAnsiTheme="minorHAnsi" w:cstheme="minorHAnsi"/>
          <w:b/>
          <w:szCs w:val="24"/>
        </w:rPr>
        <w:t xml:space="preserve">Vyjádření </w:t>
      </w:r>
    </w:p>
    <w:p w14:paraId="16223B5D" w14:textId="77777777" w:rsidR="004B5B37" w:rsidRPr="00FA6F2C" w:rsidRDefault="00634D6A" w:rsidP="00FA6F2C">
      <w:pPr>
        <w:spacing w:after="120" w:line="259" w:lineRule="auto"/>
        <w:jc w:val="center"/>
        <w:rPr>
          <w:rFonts w:asciiTheme="minorHAnsi" w:hAnsiTheme="minorHAnsi" w:cstheme="minorHAnsi"/>
          <w:b/>
          <w:szCs w:val="24"/>
        </w:rPr>
      </w:pPr>
      <w:r w:rsidRPr="00FA6F2C">
        <w:rPr>
          <w:rFonts w:asciiTheme="minorHAnsi" w:hAnsiTheme="minorHAnsi" w:cstheme="minorHAnsi"/>
          <w:b/>
          <w:szCs w:val="24"/>
        </w:rPr>
        <w:t>k z</w:t>
      </w:r>
      <w:r w:rsidR="00B60767" w:rsidRPr="00FA6F2C">
        <w:rPr>
          <w:rFonts w:asciiTheme="minorHAnsi" w:hAnsiTheme="minorHAnsi" w:cstheme="minorHAnsi"/>
          <w:b/>
          <w:szCs w:val="24"/>
        </w:rPr>
        <w:t>ávěrečn</w:t>
      </w:r>
      <w:r w:rsidRPr="00FA6F2C">
        <w:rPr>
          <w:rFonts w:asciiTheme="minorHAnsi" w:hAnsiTheme="minorHAnsi" w:cstheme="minorHAnsi"/>
          <w:b/>
          <w:szCs w:val="24"/>
        </w:rPr>
        <w:t>é</w:t>
      </w:r>
      <w:r w:rsidR="00B60767" w:rsidRPr="00FA6F2C">
        <w:rPr>
          <w:rFonts w:asciiTheme="minorHAnsi" w:hAnsiTheme="minorHAnsi" w:cstheme="minorHAnsi"/>
          <w:b/>
          <w:szCs w:val="24"/>
        </w:rPr>
        <w:t xml:space="preserve"> zpráv</w:t>
      </w:r>
      <w:r w:rsidRPr="00FA6F2C">
        <w:rPr>
          <w:rFonts w:asciiTheme="minorHAnsi" w:hAnsiTheme="minorHAnsi" w:cstheme="minorHAnsi"/>
          <w:b/>
          <w:szCs w:val="24"/>
        </w:rPr>
        <w:t>ě</w:t>
      </w:r>
      <w:r w:rsidR="00D837BB" w:rsidRPr="00FA6F2C">
        <w:rPr>
          <w:rFonts w:asciiTheme="minorHAnsi" w:hAnsiTheme="minorHAnsi" w:cstheme="minorHAnsi"/>
          <w:b/>
          <w:szCs w:val="24"/>
        </w:rPr>
        <w:t xml:space="preserve"> Revizní komise</w:t>
      </w:r>
      <w:r w:rsidR="000E0262" w:rsidRPr="00FA6F2C">
        <w:rPr>
          <w:rFonts w:asciiTheme="minorHAnsi" w:hAnsiTheme="minorHAnsi" w:cstheme="minorHAnsi"/>
          <w:b/>
          <w:szCs w:val="24"/>
        </w:rPr>
        <w:t xml:space="preserve"> ŠSČR</w:t>
      </w:r>
      <w:r w:rsidR="00D837BB" w:rsidRPr="00FA6F2C">
        <w:rPr>
          <w:rFonts w:asciiTheme="minorHAnsi" w:hAnsiTheme="minorHAnsi" w:cstheme="minorHAnsi"/>
          <w:b/>
          <w:szCs w:val="24"/>
        </w:rPr>
        <w:t xml:space="preserve"> </w:t>
      </w:r>
      <w:r w:rsidR="00B60767" w:rsidRPr="00FA6F2C">
        <w:rPr>
          <w:rFonts w:asciiTheme="minorHAnsi" w:hAnsiTheme="minorHAnsi" w:cstheme="minorHAnsi"/>
          <w:b/>
          <w:szCs w:val="24"/>
        </w:rPr>
        <w:t>k MČR mládeže.</w:t>
      </w:r>
    </w:p>
    <w:p w14:paraId="3A4C1735" w14:textId="77777777" w:rsidR="00FA6F2C" w:rsidRPr="00FA6F2C" w:rsidRDefault="00FA6F2C" w:rsidP="00FA6F2C">
      <w:pPr>
        <w:spacing w:after="120" w:line="259" w:lineRule="auto"/>
        <w:rPr>
          <w:rFonts w:asciiTheme="minorHAnsi" w:hAnsiTheme="minorHAnsi" w:cstheme="minorHAnsi"/>
          <w:b/>
          <w:szCs w:val="24"/>
        </w:rPr>
      </w:pPr>
      <w:r w:rsidRPr="00FA6F2C">
        <w:rPr>
          <w:rFonts w:asciiTheme="minorHAnsi" w:hAnsiTheme="minorHAnsi" w:cstheme="minorHAnsi"/>
          <w:b/>
          <w:szCs w:val="24"/>
        </w:rPr>
        <w:t xml:space="preserve">Stravování </w:t>
      </w:r>
    </w:p>
    <w:p w14:paraId="14231D7B" w14:textId="2DF400B3" w:rsidR="00634D6A" w:rsidRPr="00FA6F2C" w:rsidRDefault="00634D6A" w:rsidP="00FA6F2C">
      <w:pPr>
        <w:spacing w:line="259" w:lineRule="auto"/>
        <w:rPr>
          <w:rFonts w:asciiTheme="minorHAnsi" w:hAnsiTheme="minorHAnsi" w:cstheme="minorHAnsi"/>
          <w:szCs w:val="24"/>
        </w:rPr>
      </w:pPr>
      <w:r w:rsidRPr="00FA6F2C">
        <w:rPr>
          <w:rFonts w:asciiTheme="minorHAnsi" w:hAnsiTheme="minorHAnsi" w:cstheme="minorHAnsi"/>
          <w:szCs w:val="24"/>
        </w:rPr>
        <w:t>Tvrzení, že jsou propozice jediným materiálem</w:t>
      </w:r>
      <w:r w:rsidR="002B5773">
        <w:rPr>
          <w:rFonts w:asciiTheme="minorHAnsi" w:hAnsiTheme="minorHAnsi" w:cstheme="minorHAnsi"/>
          <w:szCs w:val="24"/>
        </w:rPr>
        <w:t>,</w:t>
      </w:r>
      <w:r w:rsidRPr="00FA6F2C">
        <w:rPr>
          <w:rFonts w:asciiTheme="minorHAnsi" w:hAnsiTheme="minorHAnsi" w:cstheme="minorHAnsi"/>
          <w:szCs w:val="24"/>
        </w:rPr>
        <w:t xml:space="preserve"> na </w:t>
      </w:r>
      <w:proofErr w:type="gramStart"/>
      <w:r w:rsidRPr="00FA6F2C">
        <w:rPr>
          <w:rFonts w:asciiTheme="minorHAnsi" w:hAnsiTheme="minorHAnsi" w:cstheme="minorHAnsi"/>
          <w:szCs w:val="24"/>
        </w:rPr>
        <w:t>základě</w:t>
      </w:r>
      <w:proofErr w:type="gramEnd"/>
      <w:r w:rsidRPr="00FA6F2C">
        <w:rPr>
          <w:rFonts w:asciiTheme="minorHAnsi" w:hAnsiTheme="minorHAnsi" w:cstheme="minorHAnsi"/>
          <w:szCs w:val="24"/>
        </w:rPr>
        <w:t xml:space="preserve"> kterého se účastníci a doprovod přihlašují, je zcela nepravdiv</w:t>
      </w:r>
      <w:r w:rsidR="002B5773">
        <w:rPr>
          <w:rFonts w:asciiTheme="minorHAnsi" w:hAnsiTheme="minorHAnsi" w:cstheme="minorHAnsi"/>
          <w:szCs w:val="24"/>
        </w:rPr>
        <w:t>é</w:t>
      </w:r>
      <w:r w:rsidRPr="00FA6F2C">
        <w:rPr>
          <w:rFonts w:asciiTheme="minorHAnsi" w:hAnsiTheme="minorHAnsi" w:cstheme="minorHAnsi"/>
          <w:szCs w:val="24"/>
        </w:rPr>
        <w:t xml:space="preserve">. </w:t>
      </w:r>
      <w:r w:rsidR="00ED3581">
        <w:rPr>
          <w:rFonts w:asciiTheme="minorHAnsi" w:hAnsiTheme="minorHAnsi" w:cstheme="minorHAnsi"/>
          <w:szCs w:val="24"/>
        </w:rPr>
        <w:t xml:space="preserve">Jedná se jednostranné </w:t>
      </w:r>
      <w:r w:rsidR="00D572D6">
        <w:rPr>
          <w:rFonts w:asciiTheme="minorHAnsi" w:hAnsiTheme="minorHAnsi" w:cstheme="minorHAnsi"/>
          <w:szCs w:val="24"/>
        </w:rPr>
        <w:t xml:space="preserve">a účelové </w:t>
      </w:r>
      <w:r w:rsidR="00ED3581">
        <w:rPr>
          <w:rFonts w:asciiTheme="minorHAnsi" w:hAnsiTheme="minorHAnsi" w:cstheme="minorHAnsi"/>
          <w:szCs w:val="24"/>
        </w:rPr>
        <w:t xml:space="preserve">tvrzení. Pořadatel neměl možnost se k tomuto tvrzení ani vyjádřit. </w:t>
      </w:r>
      <w:r w:rsidRPr="00FA6F2C">
        <w:rPr>
          <w:rFonts w:asciiTheme="minorHAnsi" w:hAnsiTheme="minorHAnsi" w:cstheme="minorHAnsi"/>
          <w:szCs w:val="24"/>
        </w:rPr>
        <w:t xml:space="preserve">Na webu ŠSČR je sekce určená Mistrovství ČR mládeže. Zde je k dispozici i konkurzní nabídka, kterou si mohl každý </w:t>
      </w:r>
      <w:r w:rsidR="00BA4F81">
        <w:rPr>
          <w:rFonts w:asciiTheme="minorHAnsi" w:hAnsiTheme="minorHAnsi" w:cstheme="minorHAnsi"/>
          <w:szCs w:val="24"/>
        </w:rPr>
        <w:t xml:space="preserve">účastník </w:t>
      </w:r>
      <w:r w:rsidRPr="00FA6F2C">
        <w:rPr>
          <w:rFonts w:asciiTheme="minorHAnsi" w:hAnsiTheme="minorHAnsi" w:cstheme="minorHAnsi"/>
          <w:szCs w:val="24"/>
        </w:rPr>
        <w:t xml:space="preserve">přečíst. Dále jsou zde propozice, jídelníček a formulář přihlášky. </w:t>
      </w:r>
      <w:r w:rsidR="00BA4F81">
        <w:rPr>
          <w:rFonts w:asciiTheme="minorHAnsi" w:hAnsiTheme="minorHAnsi" w:cstheme="minorHAnsi"/>
          <w:szCs w:val="24"/>
        </w:rPr>
        <w:t xml:space="preserve">Propozice musí být přehledné, a tak tam nemohou být všechny informace, které uchazeč zasílá KM v rámci konkurzu. </w:t>
      </w:r>
      <w:r w:rsidRPr="00FA6F2C">
        <w:rPr>
          <w:rFonts w:asciiTheme="minorHAnsi" w:hAnsiTheme="minorHAnsi" w:cstheme="minorHAnsi"/>
          <w:szCs w:val="24"/>
        </w:rPr>
        <w:t>V pokynech pro vyplňování přihlášky je mimo jiné uvedeno:</w:t>
      </w:r>
    </w:p>
    <w:p w14:paraId="222EA744" w14:textId="77777777" w:rsidR="00634D6A" w:rsidRPr="00FA6F2C" w:rsidRDefault="00634D6A" w:rsidP="00FA6F2C">
      <w:pPr>
        <w:spacing w:line="259" w:lineRule="auto"/>
        <w:ind w:firstLine="708"/>
        <w:rPr>
          <w:rFonts w:asciiTheme="minorHAnsi" w:hAnsiTheme="minorHAnsi" w:cstheme="minorHAnsi"/>
          <w:szCs w:val="24"/>
        </w:rPr>
      </w:pPr>
      <w:r w:rsidRPr="00FA6F2C">
        <w:rPr>
          <w:rFonts w:asciiTheme="minorHAnsi" w:hAnsiTheme="minorHAnsi" w:cstheme="minorHAnsi"/>
          <w:szCs w:val="24"/>
        </w:rPr>
        <w:t>Při objednávce ubytování a snídaní vyplňte vždy ve sloupcích číslovku 1.</w:t>
      </w:r>
    </w:p>
    <w:p w14:paraId="72D39C4A" w14:textId="77777777" w:rsidR="00634D6A" w:rsidRPr="00FA6F2C" w:rsidRDefault="00634D6A" w:rsidP="00FA6F2C">
      <w:pPr>
        <w:spacing w:line="259" w:lineRule="auto"/>
        <w:ind w:firstLine="708"/>
        <w:rPr>
          <w:rFonts w:asciiTheme="minorHAnsi" w:hAnsiTheme="minorHAnsi" w:cstheme="minorHAnsi"/>
          <w:szCs w:val="24"/>
        </w:rPr>
      </w:pPr>
      <w:r w:rsidRPr="00FA6F2C">
        <w:rPr>
          <w:rFonts w:asciiTheme="minorHAnsi" w:hAnsiTheme="minorHAnsi" w:cstheme="minorHAnsi"/>
          <w:szCs w:val="24"/>
        </w:rPr>
        <w:t>Při objednávce obědů a večeří vyplňte vždy ve sloupcích písmenko A či B.</w:t>
      </w:r>
    </w:p>
    <w:p w14:paraId="3B1FB2C0" w14:textId="77777777" w:rsidR="00634D6A" w:rsidRPr="00FA6F2C" w:rsidRDefault="00634D6A" w:rsidP="00FA6F2C">
      <w:pPr>
        <w:spacing w:line="259" w:lineRule="auto"/>
        <w:ind w:firstLine="708"/>
        <w:rPr>
          <w:rFonts w:asciiTheme="minorHAnsi" w:hAnsiTheme="minorHAnsi" w:cstheme="minorHAnsi"/>
          <w:szCs w:val="24"/>
        </w:rPr>
      </w:pPr>
      <w:r w:rsidRPr="00FA6F2C">
        <w:rPr>
          <w:rFonts w:asciiTheme="minorHAnsi" w:hAnsiTheme="minorHAnsi" w:cstheme="minorHAnsi"/>
          <w:szCs w:val="24"/>
        </w:rPr>
        <w:t>Při objednávce bezlepkové diety vyplňte B.</w:t>
      </w:r>
    </w:p>
    <w:p w14:paraId="4A1950EF" w14:textId="77777777" w:rsidR="00634D6A" w:rsidRPr="00FA6F2C" w:rsidRDefault="00634D6A" w:rsidP="00FA6F2C">
      <w:pPr>
        <w:spacing w:line="259" w:lineRule="auto"/>
        <w:ind w:firstLine="708"/>
        <w:rPr>
          <w:rFonts w:asciiTheme="minorHAnsi" w:hAnsiTheme="minorHAnsi" w:cstheme="minorHAnsi"/>
          <w:szCs w:val="24"/>
        </w:rPr>
      </w:pPr>
      <w:r w:rsidRPr="00FA6F2C">
        <w:rPr>
          <w:rFonts w:asciiTheme="minorHAnsi" w:hAnsiTheme="minorHAnsi" w:cstheme="minorHAnsi"/>
          <w:szCs w:val="24"/>
        </w:rPr>
        <w:t>Úhrada za ubytování a jednotlivá jídla se vypočte automaticky.</w:t>
      </w:r>
    </w:p>
    <w:p w14:paraId="4842AADA" w14:textId="77777777" w:rsidR="00634D6A" w:rsidRPr="00FA6F2C" w:rsidRDefault="00A5020E" w:rsidP="00FA6F2C">
      <w:pPr>
        <w:spacing w:after="120" w:line="259" w:lineRule="auto"/>
        <w:rPr>
          <w:rFonts w:asciiTheme="minorHAnsi" w:hAnsiTheme="minorHAnsi" w:cstheme="minorHAnsi"/>
          <w:szCs w:val="24"/>
        </w:rPr>
      </w:pPr>
      <w:r w:rsidRPr="00FA6F2C">
        <w:rPr>
          <w:rFonts w:asciiTheme="minorHAnsi" w:hAnsiTheme="minorHAnsi" w:cstheme="minorHAnsi"/>
          <w:szCs w:val="24"/>
        </w:rPr>
        <w:t xml:space="preserve">V přihlášce je cena za stravování </w:t>
      </w:r>
      <w:r w:rsidR="0093184D" w:rsidRPr="00FA6F2C">
        <w:rPr>
          <w:rFonts w:asciiTheme="minorHAnsi" w:hAnsiTheme="minorHAnsi" w:cstheme="minorHAnsi"/>
          <w:szCs w:val="24"/>
        </w:rPr>
        <w:t>0 Kč</w:t>
      </w:r>
      <w:r w:rsidRPr="00FA6F2C">
        <w:rPr>
          <w:rFonts w:asciiTheme="minorHAnsi" w:hAnsiTheme="minorHAnsi" w:cstheme="minorHAnsi"/>
          <w:szCs w:val="24"/>
        </w:rPr>
        <w:t>. Pokud si někdo ve sloupci snídaně vyplnil 1, tak si objednal snídani a cena snídaně se mu ihned promítla do ceny stravování. Pokud si někdo ve sloupcích oběd a večeře vyplnil A či B, tak si objednal oběd a večeři a cena obědu a večeře se mu ihned promítla do ceny stravování. Pokud si někdo vybral oběd A, tak se logicky předpokládá, že si vybíral z přiloženého jídelníčku.</w:t>
      </w:r>
      <w:r w:rsidR="00BA4F81">
        <w:rPr>
          <w:rFonts w:asciiTheme="minorHAnsi" w:hAnsiTheme="minorHAnsi" w:cstheme="minorHAnsi"/>
          <w:szCs w:val="24"/>
        </w:rPr>
        <w:t xml:space="preserve"> </w:t>
      </w:r>
      <w:r w:rsidR="00BA4F81" w:rsidRPr="00FA6F2C">
        <w:rPr>
          <w:rFonts w:asciiTheme="minorHAnsi" w:hAnsiTheme="minorHAnsi" w:cstheme="minorHAnsi"/>
          <w:szCs w:val="24"/>
        </w:rPr>
        <w:t>Pokud si někdo ve sloupc</w:t>
      </w:r>
      <w:r w:rsidR="00BA4F81">
        <w:rPr>
          <w:rFonts w:asciiTheme="minorHAnsi" w:hAnsiTheme="minorHAnsi" w:cstheme="minorHAnsi"/>
          <w:szCs w:val="24"/>
        </w:rPr>
        <w:t>ích</w:t>
      </w:r>
      <w:r w:rsidR="00BA4F81" w:rsidRPr="00FA6F2C">
        <w:rPr>
          <w:rFonts w:asciiTheme="minorHAnsi" w:hAnsiTheme="minorHAnsi" w:cstheme="minorHAnsi"/>
          <w:szCs w:val="24"/>
        </w:rPr>
        <w:t xml:space="preserve"> snídaně</w:t>
      </w:r>
      <w:r w:rsidR="00BA4F81">
        <w:rPr>
          <w:rFonts w:asciiTheme="minorHAnsi" w:hAnsiTheme="minorHAnsi" w:cstheme="minorHAnsi"/>
          <w:szCs w:val="24"/>
        </w:rPr>
        <w:t>, obědy a večeře nevyplnil 1 či A či B, tak žádnou stravu nemusel platit a odebírat.</w:t>
      </w:r>
    </w:p>
    <w:p w14:paraId="40A158B8" w14:textId="77777777" w:rsidR="00A5020E" w:rsidRPr="00FA6F2C" w:rsidRDefault="00026F65" w:rsidP="00FA6F2C">
      <w:pPr>
        <w:spacing w:after="120" w:line="259" w:lineRule="auto"/>
        <w:rPr>
          <w:rFonts w:asciiTheme="minorHAnsi" w:hAnsiTheme="minorHAnsi" w:cstheme="minorHAnsi"/>
          <w:szCs w:val="24"/>
        </w:rPr>
      </w:pPr>
      <w:r w:rsidRPr="00FA6F2C">
        <w:rPr>
          <w:rFonts w:asciiTheme="minorHAnsi" w:hAnsiTheme="minorHAnsi" w:cstheme="minorHAnsi"/>
          <w:szCs w:val="24"/>
        </w:rPr>
        <w:t>Jsme v demokratické společnosti, a tak není nikdo povinen ubytovávat se a stravovat se v hotelu a restauraci zajištěné pořadatelem, pokud to nevyžadují jiné předpisy</w:t>
      </w:r>
      <w:r w:rsidR="00846A24" w:rsidRPr="00FA6F2C">
        <w:rPr>
          <w:rFonts w:asciiTheme="minorHAnsi" w:hAnsiTheme="minorHAnsi" w:cstheme="minorHAnsi"/>
          <w:szCs w:val="24"/>
        </w:rPr>
        <w:t>.</w:t>
      </w:r>
      <w:r w:rsidRPr="00FA6F2C">
        <w:rPr>
          <w:rFonts w:asciiTheme="minorHAnsi" w:hAnsiTheme="minorHAnsi" w:cstheme="minorHAnsi"/>
          <w:szCs w:val="24"/>
        </w:rPr>
        <w:t xml:space="preserve"> Pokud to však nějaký pořadatel vyžaduje, tak to musí uvést výslovně v propozicích.</w:t>
      </w:r>
    </w:p>
    <w:p w14:paraId="08D5576D" w14:textId="77777777" w:rsidR="00FA6F2C" w:rsidRDefault="0093184D" w:rsidP="00FA6F2C">
      <w:pPr>
        <w:spacing w:after="120" w:line="259" w:lineRule="auto"/>
        <w:rPr>
          <w:rFonts w:asciiTheme="minorHAnsi" w:hAnsiTheme="minorHAnsi" w:cstheme="minorHAnsi"/>
          <w:szCs w:val="24"/>
        </w:rPr>
      </w:pPr>
      <w:r w:rsidRPr="00FA6F2C">
        <w:rPr>
          <w:rFonts w:asciiTheme="minorHAnsi" w:hAnsiTheme="minorHAnsi" w:cstheme="minorHAnsi"/>
          <w:szCs w:val="24"/>
        </w:rPr>
        <w:t xml:space="preserve">Není chybou pořadatele, že se stěžující dosud účastnili jen akcí konkrétního pořadatele, který má v propozicích ubytování podmíněné úhradou celodenního stravování. </w:t>
      </w:r>
    </w:p>
    <w:p w14:paraId="7B879622" w14:textId="77777777" w:rsidR="00026F65" w:rsidRPr="00FA6F2C" w:rsidRDefault="00FA6F2C" w:rsidP="00FA6F2C">
      <w:pPr>
        <w:spacing w:after="120" w:line="259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Ve většině rodin v</w:t>
      </w:r>
      <w:r w:rsidR="00BA4F81">
        <w:rPr>
          <w:rFonts w:asciiTheme="minorHAnsi" w:hAnsiTheme="minorHAnsi" w:cstheme="minorHAnsi"/>
          <w:szCs w:val="24"/>
        </w:rPr>
        <w:t> </w:t>
      </w:r>
      <w:r>
        <w:rPr>
          <w:rFonts w:asciiTheme="minorHAnsi" w:hAnsiTheme="minorHAnsi" w:cstheme="minorHAnsi"/>
          <w:szCs w:val="24"/>
        </w:rPr>
        <w:t>Č</w:t>
      </w:r>
      <w:r w:rsidR="00BA4F81">
        <w:rPr>
          <w:rFonts w:asciiTheme="minorHAnsi" w:hAnsiTheme="minorHAnsi" w:cstheme="minorHAnsi"/>
          <w:szCs w:val="24"/>
        </w:rPr>
        <w:t>eské republice</w:t>
      </w:r>
      <w:r>
        <w:rPr>
          <w:rFonts w:asciiTheme="minorHAnsi" w:hAnsiTheme="minorHAnsi" w:cstheme="minorHAnsi"/>
          <w:szCs w:val="24"/>
        </w:rPr>
        <w:t xml:space="preserve"> není standardem mít každý den teplou večeři, a proto nespojujeme </w:t>
      </w:r>
      <w:r w:rsidR="00BA4F81">
        <w:rPr>
          <w:rFonts w:asciiTheme="minorHAnsi" w:hAnsiTheme="minorHAnsi" w:cstheme="minorHAnsi"/>
          <w:szCs w:val="24"/>
        </w:rPr>
        <w:t xml:space="preserve">objednávku ubytování s </w:t>
      </w:r>
      <w:r>
        <w:rPr>
          <w:rFonts w:asciiTheme="minorHAnsi" w:hAnsiTheme="minorHAnsi" w:cstheme="minorHAnsi"/>
          <w:szCs w:val="24"/>
        </w:rPr>
        <w:t>povinn</w:t>
      </w:r>
      <w:r w:rsidR="00BA4F81">
        <w:rPr>
          <w:rFonts w:asciiTheme="minorHAnsi" w:hAnsiTheme="minorHAnsi" w:cstheme="minorHAnsi"/>
          <w:szCs w:val="24"/>
        </w:rPr>
        <w:t>ým</w:t>
      </w:r>
      <w:r>
        <w:rPr>
          <w:rFonts w:asciiTheme="minorHAnsi" w:hAnsiTheme="minorHAnsi" w:cstheme="minorHAnsi"/>
          <w:szCs w:val="24"/>
        </w:rPr>
        <w:t xml:space="preserve"> stravováním.</w:t>
      </w:r>
    </w:p>
    <w:p w14:paraId="1B9796A2" w14:textId="77777777" w:rsidR="00A5020E" w:rsidRPr="00FA6F2C" w:rsidRDefault="0093184D" w:rsidP="00FA6F2C">
      <w:pPr>
        <w:spacing w:after="120" w:line="259" w:lineRule="auto"/>
        <w:rPr>
          <w:rFonts w:asciiTheme="minorHAnsi" w:hAnsiTheme="minorHAnsi" w:cstheme="minorHAnsi"/>
          <w:b/>
          <w:szCs w:val="24"/>
        </w:rPr>
      </w:pPr>
      <w:r w:rsidRPr="00FA6F2C">
        <w:rPr>
          <w:rFonts w:asciiTheme="minorHAnsi" w:hAnsiTheme="minorHAnsi" w:cstheme="minorHAnsi"/>
          <w:b/>
          <w:szCs w:val="24"/>
        </w:rPr>
        <w:t>Musíme tedy konstatovat, že propozice byly v souladu s konkurzní nabídkou.</w:t>
      </w:r>
    </w:p>
    <w:p w14:paraId="217A7721" w14:textId="77777777" w:rsidR="008C73CF" w:rsidRPr="00FA6F2C" w:rsidRDefault="008C73CF" w:rsidP="00FA6F2C">
      <w:pPr>
        <w:spacing w:after="120" w:line="259" w:lineRule="auto"/>
        <w:rPr>
          <w:rFonts w:asciiTheme="minorHAnsi" w:hAnsiTheme="minorHAnsi" w:cstheme="minorHAnsi"/>
          <w:szCs w:val="24"/>
        </w:rPr>
      </w:pPr>
    </w:p>
    <w:p w14:paraId="72390241" w14:textId="77777777" w:rsidR="00D837BB" w:rsidRPr="00FA6F2C" w:rsidRDefault="0093184D" w:rsidP="00FA6F2C">
      <w:pPr>
        <w:spacing w:after="120" w:line="259" w:lineRule="auto"/>
        <w:rPr>
          <w:rFonts w:asciiTheme="minorHAnsi" w:hAnsiTheme="minorHAnsi" w:cstheme="minorHAnsi"/>
          <w:b/>
          <w:szCs w:val="24"/>
        </w:rPr>
      </w:pPr>
      <w:r w:rsidRPr="00FA6F2C">
        <w:rPr>
          <w:rFonts w:asciiTheme="minorHAnsi" w:hAnsiTheme="minorHAnsi" w:cstheme="minorHAnsi"/>
          <w:b/>
          <w:szCs w:val="24"/>
        </w:rPr>
        <w:t>Vklad do turnaje:</w:t>
      </w:r>
    </w:p>
    <w:p w14:paraId="10186C94" w14:textId="77777777" w:rsidR="0093184D" w:rsidRPr="00FA6F2C" w:rsidRDefault="0093184D" w:rsidP="00FA6F2C">
      <w:pPr>
        <w:spacing w:after="120" w:line="259" w:lineRule="auto"/>
        <w:rPr>
          <w:rFonts w:asciiTheme="minorHAnsi" w:hAnsiTheme="minorHAnsi" w:cstheme="minorHAnsi"/>
          <w:szCs w:val="24"/>
        </w:rPr>
      </w:pPr>
      <w:r w:rsidRPr="00FA6F2C">
        <w:rPr>
          <w:rFonts w:asciiTheme="minorHAnsi" w:hAnsiTheme="minorHAnsi" w:cstheme="minorHAnsi"/>
          <w:szCs w:val="24"/>
        </w:rPr>
        <w:t>C</w:t>
      </w:r>
      <w:r w:rsidR="003A7108" w:rsidRPr="00FA6F2C">
        <w:rPr>
          <w:rFonts w:asciiTheme="minorHAnsi" w:hAnsiTheme="minorHAnsi" w:cstheme="minorHAnsi"/>
          <w:szCs w:val="24"/>
        </w:rPr>
        <w:t>hyba se stala při schvalování Konkurzních podmínek</w:t>
      </w:r>
      <w:r w:rsidRPr="00FA6F2C">
        <w:rPr>
          <w:rFonts w:asciiTheme="minorHAnsi" w:hAnsiTheme="minorHAnsi" w:cstheme="minorHAnsi"/>
          <w:szCs w:val="24"/>
        </w:rPr>
        <w:t>. KM ŠSČR se za tuto chybu omluvila.</w:t>
      </w:r>
    </w:p>
    <w:p w14:paraId="140A3213" w14:textId="111EE304" w:rsidR="0093184D" w:rsidRPr="00FA6F2C" w:rsidRDefault="009D41EA" w:rsidP="00FA6F2C">
      <w:pPr>
        <w:spacing w:after="120" w:line="259" w:lineRule="auto"/>
        <w:rPr>
          <w:rFonts w:asciiTheme="minorHAnsi" w:hAnsiTheme="minorHAnsi" w:cstheme="minorHAnsi"/>
          <w:szCs w:val="24"/>
        </w:rPr>
      </w:pPr>
      <w:r w:rsidRPr="00FA6F2C">
        <w:rPr>
          <w:rFonts w:asciiTheme="minorHAnsi" w:hAnsiTheme="minorHAnsi" w:cstheme="minorHAnsi"/>
          <w:szCs w:val="24"/>
        </w:rPr>
        <w:t>K</w:t>
      </w:r>
      <w:r w:rsidR="0093184D" w:rsidRPr="00FA6F2C">
        <w:rPr>
          <w:rFonts w:asciiTheme="minorHAnsi" w:hAnsiTheme="minorHAnsi" w:cstheme="minorHAnsi"/>
          <w:szCs w:val="24"/>
        </w:rPr>
        <w:t xml:space="preserve">onkurzní přihláška byla </w:t>
      </w:r>
      <w:proofErr w:type="gramStart"/>
      <w:r w:rsidR="0093184D" w:rsidRPr="00FA6F2C">
        <w:rPr>
          <w:rFonts w:asciiTheme="minorHAnsi" w:hAnsiTheme="minorHAnsi" w:cstheme="minorHAnsi"/>
          <w:szCs w:val="24"/>
        </w:rPr>
        <w:t>jediná</w:t>
      </w:r>
      <w:proofErr w:type="gramEnd"/>
      <w:r w:rsidR="00374CE0">
        <w:rPr>
          <w:rFonts w:asciiTheme="minorHAnsi" w:hAnsiTheme="minorHAnsi" w:cstheme="minorHAnsi"/>
          <w:szCs w:val="24"/>
        </w:rPr>
        <w:t xml:space="preserve"> a proto </w:t>
      </w:r>
      <w:r w:rsidR="0093184D" w:rsidRPr="00FA6F2C">
        <w:rPr>
          <w:rFonts w:asciiTheme="minorHAnsi" w:hAnsiTheme="minorHAnsi" w:cstheme="minorHAnsi"/>
          <w:szCs w:val="24"/>
        </w:rPr>
        <w:t xml:space="preserve">KM ŠSČR tuto nabídku přijala a </w:t>
      </w:r>
      <w:r w:rsidR="00374CE0">
        <w:rPr>
          <w:rFonts w:asciiTheme="minorHAnsi" w:hAnsiTheme="minorHAnsi" w:cstheme="minorHAnsi"/>
          <w:szCs w:val="24"/>
        </w:rPr>
        <w:t xml:space="preserve">zároveň i </w:t>
      </w:r>
      <w:r w:rsidR="0093184D" w:rsidRPr="00FA6F2C">
        <w:rPr>
          <w:rFonts w:asciiTheme="minorHAnsi" w:hAnsiTheme="minorHAnsi" w:cstheme="minorHAnsi"/>
          <w:szCs w:val="24"/>
        </w:rPr>
        <w:t>schválila propozice. Pokud někdo nesouhlasil s propozicemi, které schválila KM ŠSČR, mohl využít možností daných Odvolacím řádem ŠSČR a odvolat se proti rozhodnutí KM ŠSČR. Cílem KM ŠSČR nebylo navýšení příjmu pořadatele, ale udržení příjmu pořadatele.</w:t>
      </w:r>
    </w:p>
    <w:p w14:paraId="662FC13E" w14:textId="77777777" w:rsidR="009D41EA" w:rsidRPr="00FA6F2C" w:rsidRDefault="009D41EA" w:rsidP="00FA6F2C">
      <w:pPr>
        <w:spacing w:after="120" w:line="259" w:lineRule="auto"/>
        <w:rPr>
          <w:rFonts w:asciiTheme="minorHAnsi" w:hAnsiTheme="minorHAnsi" w:cstheme="minorHAnsi"/>
          <w:b/>
          <w:szCs w:val="24"/>
        </w:rPr>
      </w:pPr>
      <w:r w:rsidRPr="00FA6F2C">
        <w:rPr>
          <w:rFonts w:asciiTheme="minorHAnsi" w:hAnsiTheme="minorHAnsi" w:cstheme="minorHAnsi"/>
          <w:b/>
          <w:szCs w:val="24"/>
        </w:rPr>
        <w:t>Musíme tedy konstatovat, že propozice byly v souladu s konkurzní nabídkou, kterou KM ŠSČR přijala.</w:t>
      </w:r>
    </w:p>
    <w:p w14:paraId="51154628" w14:textId="77777777" w:rsidR="00D837BB" w:rsidRPr="00FA6F2C" w:rsidRDefault="00D837BB" w:rsidP="00FA6F2C">
      <w:pPr>
        <w:spacing w:after="120" w:line="259" w:lineRule="auto"/>
        <w:rPr>
          <w:rFonts w:asciiTheme="minorHAnsi" w:hAnsiTheme="minorHAnsi" w:cstheme="minorHAnsi"/>
          <w:szCs w:val="24"/>
        </w:rPr>
      </w:pPr>
    </w:p>
    <w:p w14:paraId="3831562E" w14:textId="77777777" w:rsidR="00BA5E1F" w:rsidRPr="00FA6F2C" w:rsidRDefault="009D41EA" w:rsidP="00FA6F2C">
      <w:pPr>
        <w:spacing w:after="120" w:line="259" w:lineRule="auto"/>
        <w:rPr>
          <w:rFonts w:asciiTheme="minorHAnsi" w:hAnsiTheme="minorHAnsi" w:cstheme="minorHAnsi"/>
          <w:b/>
          <w:szCs w:val="24"/>
        </w:rPr>
      </w:pPr>
      <w:r w:rsidRPr="00FA6F2C">
        <w:rPr>
          <w:rFonts w:asciiTheme="minorHAnsi" w:hAnsiTheme="minorHAnsi" w:cstheme="minorHAnsi"/>
          <w:b/>
          <w:szCs w:val="24"/>
        </w:rPr>
        <w:t>Příplatek:</w:t>
      </w:r>
    </w:p>
    <w:p w14:paraId="57C400E5" w14:textId="77777777" w:rsidR="005F0CA8" w:rsidRPr="00FA6F2C" w:rsidRDefault="004F4A50" w:rsidP="00FA6F2C">
      <w:pPr>
        <w:pStyle w:val="Normlnweb"/>
        <w:spacing w:before="0" w:beforeAutospacing="0" w:after="120" w:afterAutospacing="0" w:line="259" w:lineRule="auto"/>
        <w:jc w:val="both"/>
        <w:rPr>
          <w:rFonts w:asciiTheme="minorHAnsi" w:hAnsiTheme="minorHAnsi" w:cstheme="minorHAnsi"/>
        </w:rPr>
      </w:pPr>
      <w:r w:rsidRPr="00FA6F2C">
        <w:rPr>
          <w:rFonts w:asciiTheme="minorHAnsi" w:hAnsiTheme="minorHAnsi" w:cstheme="minorHAnsi"/>
        </w:rPr>
        <w:t xml:space="preserve">Pořadatel nikdy nestál o kontumace a vyřazování hráčů z mistrovství, ale na druhou stranu je pořadatel povinen dodržovat platnou legislativu. Pokud rodiče zaregistrovali své děti do </w:t>
      </w:r>
      <w:r w:rsidRPr="00FA6F2C">
        <w:rPr>
          <w:rFonts w:asciiTheme="minorHAnsi" w:hAnsiTheme="minorHAnsi" w:cstheme="minorHAnsi"/>
        </w:rPr>
        <w:lastRenderedPageBreak/>
        <w:t xml:space="preserve">oddílu, který si neplní povinnosti, tak vstupují do rizika, že jejich děti nebudou přijaty do turnaje. Pořadatel </w:t>
      </w:r>
      <w:r w:rsidR="00C323F3">
        <w:rPr>
          <w:rFonts w:asciiTheme="minorHAnsi" w:hAnsiTheme="minorHAnsi" w:cstheme="minorHAnsi"/>
        </w:rPr>
        <w:t>vy</w:t>
      </w:r>
      <w:r w:rsidR="005F0CA8" w:rsidRPr="00FA6F2C">
        <w:rPr>
          <w:rFonts w:asciiTheme="minorHAnsi" w:hAnsiTheme="minorHAnsi" w:cstheme="minorHAnsi"/>
        </w:rPr>
        <w:t xml:space="preserve">řešil </w:t>
      </w:r>
      <w:r w:rsidRPr="00FA6F2C">
        <w:rPr>
          <w:rFonts w:asciiTheme="minorHAnsi" w:hAnsiTheme="minorHAnsi" w:cstheme="minorHAnsi"/>
        </w:rPr>
        <w:t>tento problém</w:t>
      </w:r>
      <w:r w:rsidR="005F0CA8" w:rsidRPr="00FA6F2C">
        <w:rPr>
          <w:rFonts w:asciiTheme="minorHAnsi" w:hAnsiTheme="minorHAnsi" w:cstheme="minorHAnsi"/>
        </w:rPr>
        <w:t xml:space="preserve"> za rodiče a oddíly. Příplatek byl zaveden n</w:t>
      </w:r>
      <w:r w:rsidRPr="00FA6F2C">
        <w:rPr>
          <w:rFonts w:asciiTheme="minorHAnsi" w:hAnsiTheme="minorHAnsi" w:cstheme="minorHAnsi"/>
        </w:rPr>
        <w:t>a doporučení VV ŠSČR i KM ŠSČR</w:t>
      </w:r>
      <w:r w:rsidR="005F0CA8" w:rsidRPr="00FA6F2C">
        <w:rPr>
          <w:rFonts w:asciiTheme="minorHAnsi" w:hAnsiTheme="minorHAnsi" w:cstheme="minorHAnsi"/>
        </w:rPr>
        <w:t>. Příplatek bych uveden v propozicích, které schválila KM ŠSČR a s kterými souhlasili i účastníci mistrovství ČR.</w:t>
      </w:r>
    </w:p>
    <w:p w14:paraId="1A50EE3E" w14:textId="7F530DC8" w:rsidR="009D41EA" w:rsidRPr="00FA6F2C" w:rsidRDefault="004F4A50" w:rsidP="002B5773">
      <w:pPr>
        <w:autoSpaceDE w:val="0"/>
        <w:autoSpaceDN w:val="0"/>
        <w:adjustRightInd w:val="0"/>
        <w:spacing w:after="120" w:line="259" w:lineRule="auto"/>
        <w:rPr>
          <w:rFonts w:asciiTheme="minorHAnsi" w:hAnsiTheme="minorHAnsi" w:cstheme="minorHAnsi"/>
          <w:szCs w:val="24"/>
        </w:rPr>
      </w:pPr>
      <w:r w:rsidRPr="00FA6F2C">
        <w:rPr>
          <w:rFonts w:asciiTheme="minorHAnsi" w:eastAsia="Times New Roman" w:hAnsiTheme="minorHAnsi" w:cstheme="minorHAnsi"/>
          <w:szCs w:val="24"/>
          <w:lang w:eastAsia="cs-CZ"/>
        </w:rPr>
        <w:t>Argument, že je příplatek vyžadován selektivně jen po některých oddílech, zatímco jiným byla sankce krácena nebo zcela odpuštěna, je irelevantní. Pořadatel rozhodl o příplatku u všech hráčů, kteří neměli platnou registraci. Následně pořadatel projednal možnost prominutí příplatků. Pořadatel má právo prominout příplatek, pokud uzná důvody k prominutí. Pokud ale některé oddíly kumulují problémy, logicky snižují svoje šance na prominutí příplatku</w:t>
      </w:r>
      <w:r w:rsidR="00C90A92">
        <w:rPr>
          <w:rFonts w:asciiTheme="minorHAnsi" w:eastAsia="Times New Roman" w:hAnsiTheme="minorHAnsi" w:cstheme="minorHAnsi"/>
          <w:szCs w:val="24"/>
          <w:lang w:eastAsia="cs-CZ"/>
        </w:rPr>
        <w:t xml:space="preserve">. </w:t>
      </w:r>
      <w:r w:rsidR="00C90A92" w:rsidRPr="002B5773">
        <w:rPr>
          <w:rFonts w:asciiTheme="minorHAnsi" w:eastAsia="Times New Roman" w:hAnsiTheme="minorHAnsi" w:cstheme="minorHAnsi"/>
          <w:szCs w:val="24"/>
          <w:lang w:eastAsia="cs-CZ"/>
        </w:rPr>
        <w:t>Na seznamu oddílů bez platné registrace se něk</w:t>
      </w:r>
      <w:r w:rsidR="00ED3581" w:rsidRPr="002B5773">
        <w:rPr>
          <w:rFonts w:asciiTheme="minorHAnsi" w:eastAsia="Times New Roman" w:hAnsiTheme="minorHAnsi" w:cstheme="minorHAnsi"/>
          <w:szCs w:val="24"/>
          <w:lang w:eastAsia="cs-CZ"/>
        </w:rPr>
        <w:t>t</w:t>
      </w:r>
      <w:r w:rsidR="00C90A92" w:rsidRPr="002B5773">
        <w:rPr>
          <w:rFonts w:asciiTheme="minorHAnsi" w:eastAsia="Times New Roman" w:hAnsiTheme="minorHAnsi" w:cstheme="minorHAnsi"/>
          <w:szCs w:val="24"/>
          <w:lang w:eastAsia="cs-CZ"/>
        </w:rPr>
        <w:t xml:space="preserve">eré oddíly objevují opakovaně. </w:t>
      </w:r>
      <w:bookmarkStart w:id="0" w:name="_GoBack"/>
      <w:bookmarkEnd w:id="0"/>
      <w:r w:rsidR="00C90A92" w:rsidRPr="002B5773">
        <w:rPr>
          <w:rFonts w:asciiTheme="minorHAnsi" w:hAnsiTheme="minorHAnsi" w:cstheme="minorHAnsi"/>
          <w:szCs w:val="24"/>
        </w:rPr>
        <w:t xml:space="preserve">I soudy v ČR přihlíží k recidivě a dalším okolnostem. </w:t>
      </w:r>
      <w:r w:rsidR="007E5F23" w:rsidRPr="00FA6F2C">
        <w:rPr>
          <w:rFonts w:asciiTheme="minorHAnsi" w:hAnsiTheme="minorHAnsi" w:cstheme="minorHAnsi"/>
          <w:szCs w:val="24"/>
        </w:rPr>
        <w:t xml:space="preserve">Obdobně postupuje například i STK a VV, když někomu sníží či zruší pokutu, zatímco někomu jinému </w:t>
      </w:r>
      <w:r w:rsidR="00C323F3">
        <w:rPr>
          <w:rFonts w:asciiTheme="minorHAnsi" w:hAnsiTheme="minorHAnsi" w:cstheme="minorHAnsi"/>
          <w:szCs w:val="24"/>
        </w:rPr>
        <w:t>po</w:t>
      </w:r>
      <w:r w:rsidR="007E5F23" w:rsidRPr="00FA6F2C">
        <w:rPr>
          <w:rFonts w:asciiTheme="minorHAnsi" w:hAnsiTheme="minorHAnsi" w:cstheme="minorHAnsi"/>
          <w:szCs w:val="24"/>
        </w:rPr>
        <w:t>nechá pokutu v</w:t>
      </w:r>
      <w:r w:rsidR="009877AC" w:rsidRPr="00FA6F2C">
        <w:rPr>
          <w:rFonts w:asciiTheme="minorHAnsi" w:hAnsiTheme="minorHAnsi" w:cstheme="minorHAnsi"/>
          <w:szCs w:val="24"/>
        </w:rPr>
        <w:t> </w:t>
      </w:r>
      <w:r w:rsidR="007E5F23" w:rsidRPr="00FA6F2C">
        <w:rPr>
          <w:rFonts w:asciiTheme="minorHAnsi" w:hAnsiTheme="minorHAnsi" w:cstheme="minorHAnsi"/>
          <w:szCs w:val="24"/>
        </w:rPr>
        <w:t>půvo</w:t>
      </w:r>
      <w:r w:rsidR="009877AC" w:rsidRPr="00FA6F2C">
        <w:rPr>
          <w:rFonts w:asciiTheme="minorHAnsi" w:hAnsiTheme="minorHAnsi" w:cstheme="minorHAnsi"/>
          <w:szCs w:val="24"/>
        </w:rPr>
        <w:t>dní výši.</w:t>
      </w:r>
    </w:p>
    <w:p w14:paraId="2DD07E1E" w14:textId="77777777" w:rsidR="004F4A50" w:rsidRPr="00FA6F2C" w:rsidRDefault="004F4A50" w:rsidP="00FA6F2C">
      <w:pPr>
        <w:spacing w:after="120" w:line="259" w:lineRule="auto"/>
        <w:rPr>
          <w:rFonts w:asciiTheme="minorHAnsi" w:hAnsiTheme="minorHAnsi" w:cstheme="minorHAnsi"/>
          <w:szCs w:val="24"/>
        </w:rPr>
      </w:pPr>
      <w:r w:rsidRPr="00C323F3">
        <w:rPr>
          <w:rFonts w:asciiTheme="minorHAnsi" w:hAnsiTheme="minorHAnsi" w:cstheme="minorHAnsi"/>
          <w:szCs w:val="24"/>
        </w:rPr>
        <w:t>Je pravda, že s</w:t>
      </w:r>
      <w:r w:rsidR="009D41EA" w:rsidRPr="00C323F3">
        <w:rPr>
          <w:rFonts w:asciiTheme="minorHAnsi" w:hAnsiTheme="minorHAnsi" w:cstheme="minorHAnsi"/>
          <w:szCs w:val="24"/>
        </w:rPr>
        <w:t xml:space="preserve">polková činnost </w:t>
      </w:r>
      <w:r w:rsidRPr="00C323F3">
        <w:rPr>
          <w:rFonts w:asciiTheme="minorHAnsi" w:hAnsiTheme="minorHAnsi" w:cstheme="minorHAnsi"/>
          <w:szCs w:val="24"/>
        </w:rPr>
        <w:t xml:space="preserve">je </w:t>
      </w:r>
      <w:r w:rsidR="009D41EA" w:rsidRPr="00C323F3">
        <w:rPr>
          <w:rFonts w:asciiTheme="minorHAnsi" w:hAnsiTheme="minorHAnsi" w:cstheme="minorHAnsi"/>
          <w:szCs w:val="24"/>
        </w:rPr>
        <w:t xml:space="preserve">vystavěna </w:t>
      </w:r>
      <w:r w:rsidRPr="00C323F3">
        <w:rPr>
          <w:rFonts w:asciiTheme="minorHAnsi" w:hAnsiTheme="minorHAnsi" w:cstheme="minorHAnsi"/>
          <w:szCs w:val="24"/>
        </w:rPr>
        <w:t xml:space="preserve">na </w:t>
      </w:r>
      <w:r w:rsidR="009D41EA" w:rsidRPr="00C323F3">
        <w:rPr>
          <w:rFonts w:asciiTheme="minorHAnsi" w:hAnsiTheme="minorHAnsi" w:cstheme="minorHAnsi"/>
          <w:szCs w:val="24"/>
        </w:rPr>
        <w:t>zásad</w:t>
      </w:r>
      <w:r w:rsidRPr="00C323F3">
        <w:rPr>
          <w:rFonts w:asciiTheme="minorHAnsi" w:hAnsiTheme="minorHAnsi" w:cstheme="minorHAnsi"/>
          <w:szCs w:val="24"/>
        </w:rPr>
        <w:t>ě</w:t>
      </w:r>
      <w:r w:rsidR="009D41EA" w:rsidRPr="00C323F3">
        <w:rPr>
          <w:rFonts w:asciiTheme="minorHAnsi" w:hAnsiTheme="minorHAnsi" w:cstheme="minorHAnsi"/>
          <w:szCs w:val="24"/>
        </w:rPr>
        <w:t xml:space="preserve"> rovnosti</w:t>
      </w:r>
      <w:r w:rsidRPr="00C323F3">
        <w:rPr>
          <w:rFonts w:asciiTheme="minorHAnsi" w:hAnsiTheme="minorHAnsi" w:cstheme="minorHAnsi"/>
          <w:szCs w:val="24"/>
        </w:rPr>
        <w:t>. Zásada rovnosti však přináší nejen rovná práva, ale rovné povinnosti. Skutečnost, že někteří členové nerespektují své povinnosti, nejsou v souladu se základními principy spolkové činnosti.</w:t>
      </w:r>
    </w:p>
    <w:p w14:paraId="32830437" w14:textId="77777777" w:rsidR="00D837BB" w:rsidRPr="00C323F3" w:rsidRDefault="00FA6F2C" w:rsidP="00FA6F2C">
      <w:pPr>
        <w:spacing w:after="120" w:line="259" w:lineRule="auto"/>
        <w:rPr>
          <w:rFonts w:asciiTheme="minorHAnsi" w:hAnsiTheme="minorHAnsi" w:cstheme="minorHAnsi"/>
          <w:b/>
          <w:szCs w:val="24"/>
        </w:rPr>
      </w:pPr>
      <w:r w:rsidRPr="00C323F3">
        <w:rPr>
          <w:rFonts w:asciiTheme="minorHAnsi" w:hAnsiTheme="minorHAnsi" w:cstheme="minorHAnsi"/>
          <w:b/>
          <w:szCs w:val="24"/>
        </w:rPr>
        <w:t xml:space="preserve">Musíme tedy konstatovat, že postup </w:t>
      </w:r>
      <w:r w:rsidR="00221CB6" w:rsidRPr="00C323F3">
        <w:rPr>
          <w:rFonts w:asciiTheme="minorHAnsi" w:hAnsiTheme="minorHAnsi" w:cstheme="minorHAnsi"/>
          <w:b/>
          <w:szCs w:val="24"/>
        </w:rPr>
        <w:t>pořadatel</w:t>
      </w:r>
      <w:r w:rsidRPr="00C323F3">
        <w:rPr>
          <w:rFonts w:asciiTheme="minorHAnsi" w:hAnsiTheme="minorHAnsi" w:cstheme="minorHAnsi"/>
          <w:b/>
          <w:szCs w:val="24"/>
        </w:rPr>
        <w:t xml:space="preserve">e u příplatku </w:t>
      </w:r>
      <w:r w:rsidR="00C323F3">
        <w:rPr>
          <w:rFonts w:asciiTheme="minorHAnsi" w:hAnsiTheme="minorHAnsi" w:cstheme="minorHAnsi"/>
          <w:b/>
          <w:szCs w:val="24"/>
        </w:rPr>
        <w:t xml:space="preserve">byl v souladu s propozicemi a </w:t>
      </w:r>
      <w:r w:rsidRPr="00C323F3">
        <w:rPr>
          <w:rFonts w:asciiTheme="minorHAnsi" w:hAnsiTheme="minorHAnsi" w:cstheme="minorHAnsi"/>
          <w:b/>
          <w:szCs w:val="24"/>
        </w:rPr>
        <w:t xml:space="preserve">nebyl </w:t>
      </w:r>
      <w:r w:rsidR="00221CB6" w:rsidRPr="00C323F3">
        <w:rPr>
          <w:rFonts w:asciiTheme="minorHAnsi" w:hAnsiTheme="minorHAnsi" w:cstheme="minorHAnsi"/>
          <w:b/>
          <w:szCs w:val="24"/>
        </w:rPr>
        <w:t>v rozporu se zásadou rovnosti, na které je sp</w:t>
      </w:r>
      <w:r w:rsidR="00D837BB" w:rsidRPr="00C323F3">
        <w:rPr>
          <w:rFonts w:asciiTheme="minorHAnsi" w:hAnsiTheme="minorHAnsi" w:cstheme="minorHAnsi"/>
          <w:b/>
          <w:szCs w:val="24"/>
        </w:rPr>
        <w:t>o</w:t>
      </w:r>
      <w:r w:rsidR="00221CB6" w:rsidRPr="00C323F3">
        <w:rPr>
          <w:rFonts w:asciiTheme="minorHAnsi" w:hAnsiTheme="minorHAnsi" w:cstheme="minorHAnsi"/>
          <w:b/>
          <w:szCs w:val="24"/>
        </w:rPr>
        <w:t xml:space="preserve">lková činnost vystavěna. </w:t>
      </w:r>
    </w:p>
    <w:p w14:paraId="6745781C" w14:textId="77777777" w:rsidR="00C323F3" w:rsidRDefault="00C323F3" w:rsidP="00FA6F2C">
      <w:pPr>
        <w:spacing w:after="120" w:line="259" w:lineRule="auto"/>
        <w:rPr>
          <w:rFonts w:asciiTheme="minorHAnsi" w:hAnsiTheme="minorHAnsi" w:cstheme="minorHAnsi"/>
          <w:szCs w:val="24"/>
          <w:u w:val="single"/>
        </w:rPr>
      </w:pPr>
    </w:p>
    <w:p w14:paraId="6F1DCAF9" w14:textId="77777777" w:rsidR="00E47FAF" w:rsidRDefault="00C323F3" w:rsidP="00FA6F2C">
      <w:pPr>
        <w:spacing w:after="120" w:line="259" w:lineRule="auto"/>
        <w:rPr>
          <w:rFonts w:asciiTheme="minorHAnsi" w:hAnsiTheme="minorHAnsi" w:cstheme="minorHAnsi"/>
          <w:b/>
          <w:szCs w:val="24"/>
        </w:rPr>
      </w:pPr>
      <w:r w:rsidRPr="00C323F3">
        <w:rPr>
          <w:rFonts w:asciiTheme="minorHAnsi" w:hAnsiTheme="minorHAnsi" w:cstheme="minorHAnsi"/>
          <w:b/>
          <w:szCs w:val="24"/>
        </w:rPr>
        <w:t>R</w:t>
      </w:r>
      <w:r w:rsidR="00267754" w:rsidRPr="00C323F3">
        <w:rPr>
          <w:rFonts w:asciiTheme="minorHAnsi" w:hAnsiTheme="minorHAnsi" w:cstheme="minorHAnsi"/>
          <w:b/>
          <w:szCs w:val="24"/>
        </w:rPr>
        <w:t>ozhodování v jednotlivých konkurzních řízeních</w:t>
      </w:r>
    </w:p>
    <w:p w14:paraId="65009583" w14:textId="77777777" w:rsidR="00C323F3" w:rsidRDefault="00C323F3" w:rsidP="00C323F3">
      <w:pPr>
        <w:spacing w:after="120" w:line="259" w:lineRule="auto"/>
        <w:rPr>
          <w:rFonts w:asciiTheme="minorHAnsi" w:hAnsiTheme="minorHAnsi" w:cstheme="minorHAnsi"/>
          <w:szCs w:val="24"/>
        </w:rPr>
      </w:pPr>
      <w:r w:rsidRPr="00C323F3">
        <w:rPr>
          <w:rFonts w:asciiTheme="minorHAnsi" w:hAnsiTheme="minorHAnsi" w:cstheme="minorHAnsi"/>
          <w:szCs w:val="24"/>
        </w:rPr>
        <w:t>Při rozhodování v jednotlivých konkurzních řízeních</w:t>
      </w:r>
      <w:r>
        <w:rPr>
          <w:rFonts w:asciiTheme="minorHAnsi" w:hAnsiTheme="minorHAnsi" w:cstheme="minorHAnsi"/>
          <w:szCs w:val="24"/>
        </w:rPr>
        <w:t xml:space="preserve"> postupuje </w:t>
      </w:r>
      <w:r w:rsidR="00407C86">
        <w:rPr>
          <w:rFonts w:asciiTheme="minorHAnsi" w:hAnsiTheme="minorHAnsi" w:cstheme="minorHAnsi"/>
          <w:szCs w:val="24"/>
        </w:rPr>
        <w:t>KM ŠSČR dle statutu komisí.</w:t>
      </w:r>
    </w:p>
    <w:p w14:paraId="6274A186" w14:textId="77777777" w:rsidR="00407C86" w:rsidRPr="00C323F3" w:rsidRDefault="00407C86" w:rsidP="00C323F3">
      <w:pPr>
        <w:spacing w:after="120" w:line="259" w:lineRule="auto"/>
        <w:rPr>
          <w:rFonts w:asciiTheme="minorHAnsi" w:hAnsiTheme="minorHAnsi" w:cstheme="minorHAnsi"/>
          <w:szCs w:val="24"/>
        </w:rPr>
      </w:pPr>
    </w:p>
    <w:p w14:paraId="2F6570D7" w14:textId="77777777" w:rsidR="00C323F3" w:rsidRPr="00C323F3" w:rsidRDefault="00C323F3" w:rsidP="00FA6F2C">
      <w:pPr>
        <w:spacing w:after="120" w:line="259" w:lineRule="auto"/>
        <w:rPr>
          <w:rFonts w:asciiTheme="minorHAnsi" w:hAnsiTheme="minorHAnsi" w:cstheme="minorHAnsi"/>
          <w:szCs w:val="24"/>
        </w:rPr>
      </w:pPr>
    </w:p>
    <w:p w14:paraId="61A6B5CE" w14:textId="77777777" w:rsidR="00757BE6" w:rsidRPr="00407C86" w:rsidRDefault="00407C86" w:rsidP="00FA6F2C">
      <w:pPr>
        <w:spacing w:after="120" w:line="259" w:lineRule="auto"/>
        <w:rPr>
          <w:rFonts w:asciiTheme="minorHAnsi" w:hAnsiTheme="minorHAnsi" w:cstheme="minorHAnsi"/>
          <w:szCs w:val="24"/>
        </w:rPr>
      </w:pPr>
      <w:r w:rsidRPr="00407C86">
        <w:rPr>
          <w:rFonts w:asciiTheme="minorHAnsi" w:hAnsiTheme="minorHAnsi" w:cstheme="minorHAnsi"/>
          <w:szCs w:val="24"/>
        </w:rPr>
        <w:t>Ing. Zdeněk Fiala</w:t>
      </w:r>
    </w:p>
    <w:p w14:paraId="53998789" w14:textId="77777777" w:rsidR="00407C86" w:rsidRDefault="00407C86" w:rsidP="00FA6F2C">
      <w:pPr>
        <w:spacing w:after="120" w:line="259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 Praze dne 27. 8. 2024.</w:t>
      </w:r>
    </w:p>
    <w:p w14:paraId="43F17B98" w14:textId="77777777" w:rsidR="00407C86" w:rsidRPr="00FA6F2C" w:rsidRDefault="00407C86" w:rsidP="00FA6F2C">
      <w:pPr>
        <w:spacing w:after="120" w:line="259" w:lineRule="auto"/>
        <w:rPr>
          <w:rFonts w:asciiTheme="minorHAnsi" w:hAnsiTheme="minorHAnsi" w:cstheme="minorHAnsi"/>
          <w:szCs w:val="24"/>
        </w:rPr>
      </w:pPr>
    </w:p>
    <w:p w14:paraId="221F547B" w14:textId="77777777" w:rsidR="00E47FAF" w:rsidRPr="00FA6F2C" w:rsidRDefault="00E47FAF" w:rsidP="00FA6F2C">
      <w:pPr>
        <w:spacing w:after="120" w:line="259" w:lineRule="auto"/>
        <w:rPr>
          <w:rFonts w:asciiTheme="minorHAnsi" w:hAnsiTheme="minorHAnsi" w:cstheme="minorHAnsi"/>
          <w:szCs w:val="24"/>
          <w:u w:val="single"/>
        </w:rPr>
      </w:pPr>
    </w:p>
    <w:sectPr w:rsidR="00E47FAF" w:rsidRPr="00FA6F2C" w:rsidSect="007C068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B6B73"/>
    <w:multiLevelType w:val="multilevel"/>
    <w:tmpl w:val="CF6E57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1445D"/>
    <w:multiLevelType w:val="multilevel"/>
    <w:tmpl w:val="CB9E201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51B6E"/>
    <w:multiLevelType w:val="multilevel"/>
    <w:tmpl w:val="06F68C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A0D5E"/>
    <w:multiLevelType w:val="hybridMultilevel"/>
    <w:tmpl w:val="E46A363C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EDE01AF"/>
    <w:multiLevelType w:val="multilevel"/>
    <w:tmpl w:val="A92A5E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F226A6"/>
    <w:multiLevelType w:val="multilevel"/>
    <w:tmpl w:val="CCE618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835B4D"/>
    <w:multiLevelType w:val="multilevel"/>
    <w:tmpl w:val="C5A49D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2743DA"/>
    <w:multiLevelType w:val="multilevel"/>
    <w:tmpl w:val="6FA2F2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227E43"/>
    <w:multiLevelType w:val="multilevel"/>
    <w:tmpl w:val="3D346E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476889"/>
    <w:multiLevelType w:val="multilevel"/>
    <w:tmpl w:val="23304B8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1338E6"/>
    <w:multiLevelType w:val="multilevel"/>
    <w:tmpl w:val="0116FC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5563D7"/>
    <w:multiLevelType w:val="multilevel"/>
    <w:tmpl w:val="14F0AE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C03DC3"/>
    <w:multiLevelType w:val="multilevel"/>
    <w:tmpl w:val="596E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235861"/>
    <w:multiLevelType w:val="multilevel"/>
    <w:tmpl w:val="857E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CF2BBE"/>
    <w:multiLevelType w:val="multilevel"/>
    <w:tmpl w:val="C856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E958AD"/>
    <w:multiLevelType w:val="multilevel"/>
    <w:tmpl w:val="8098A4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9931B9"/>
    <w:multiLevelType w:val="hybridMultilevel"/>
    <w:tmpl w:val="5FEC48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C0513"/>
    <w:multiLevelType w:val="multilevel"/>
    <w:tmpl w:val="9EFE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6"/>
  </w:num>
  <w:num w:numId="3">
    <w:abstractNumId w:val="14"/>
  </w:num>
  <w:num w:numId="4">
    <w:abstractNumId w:val="13"/>
  </w:num>
  <w:num w:numId="5">
    <w:abstractNumId w:val="17"/>
  </w:num>
  <w:num w:numId="6">
    <w:abstractNumId w:val="12"/>
  </w:num>
  <w:num w:numId="7">
    <w:abstractNumId w:val="7"/>
  </w:num>
  <w:num w:numId="8">
    <w:abstractNumId w:val="5"/>
  </w:num>
  <w:num w:numId="9">
    <w:abstractNumId w:val="2"/>
  </w:num>
  <w:num w:numId="10">
    <w:abstractNumId w:val="11"/>
  </w:num>
  <w:num w:numId="11">
    <w:abstractNumId w:val="6"/>
  </w:num>
  <w:num w:numId="12">
    <w:abstractNumId w:val="8"/>
  </w:num>
  <w:num w:numId="13">
    <w:abstractNumId w:val="10"/>
  </w:num>
  <w:num w:numId="14">
    <w:abstractNumId w:val="15"/>
  </w:num>
  <w:num w:numId="15">
    <w:abstractNumId w:val="4"/>
  </w:num>
  <w:num w:numId="16">
    <w:abstractNumId w:val="0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767"/>
    <w:rsid w:val="00026F65"/>
    <w:rsid w:val="000A630C"/>
    <w:rsid w:val="000C0F80"/>
    <w:rsid w:val="000E0262"/>
    <w:rsid w:val="00113859"/>
    <w:rsid w:val="001246D0"/>
    <w:rsid w:val="0017378A"/>
    <w:rsid w:val="0018010A"/>
    <w:rsid w:val="001A6855"/>
    <w:rsid w:val="001B2EF5"/>
    <w:rsid w:val="001F296D"/>
    <w:rsid w:val="00221CB6"/>
    <w:rsid w:val="0025256E"/>
    <w:rsid w:val="0026366A"/>
    <w:rsid w:val="00267754"/>
    <w:rsid w:val="002A5037"/>
    <w:rsid w:val="002B5773"/>
    <w:rsid w:val="00311214"/>
    <w:rsid w:val="00327D6F"/>
    <w:rsid w:val="0037384E"/>
    <w:rsid w:val="00374CE0"/>
    <w:rsid w:val="003A0860"/>
    <w:rsid w:val="003A7108"/>
    <w:rsid w:val="00407C86"/>
    <w:rsid w:val="0041716D"/>
    <w:rsid w:val="0048555E"/>
    <w:rsid w:val="004B08C5"/>
    <w:rsid w:val="004B5732"/>
    <w:rsid w:val="004B5B37"/>
    <w:rsid w:val="004C0609"/>
    <w:rsid w:val="004D2770"/>
    <w:rsid w:val="004F4A50"/>
    <w:rsid w:val="00515ACE"/>
    <w:rsid w:val="00547E0A"/>
    <w:rsid w:val="00561369"/>
    <w:rsid w:val="005E01BC"/>
    <w:rsid w:val="005F0CA8"/>
    <w:rsid w:val="00634D6A"/>
    <w:rsid w:val="00694DB8"/>
    <w:rsid w:val="006F1288"/>
    <w:rsid w:val="00732362"/>
    <w:rsid w:val="0074177F"/>
    <w:rsid w:val="00757BE6"/>
    <w:rsid w:val="007873ED"/>
    <w:rsid w:val="007B1B2C"/>
    <w:rsid w:val="007C068E"/>
    <w:rsid w:val="007E5F23"/>
    <w:rsid w:val="007F4A7D"/>
    <w:rsid w:val="00846A24"/>
    <w:rsid w:val="008B75F6"/>
    <w:rsid w:val="008C73CF"/>
    <w:rsid w:val="008F3B48"/>
    <w:rsid w:val="0093184D"/>
    <w:rsid w:val="009470BC"/>
    <w:rsid w:val="00984548"/>
    <w:rsid w:val="009877AC"/>
    <w:rsid w:val="009D41EA"/>
    <w:rsid w:val="00A04A44"/>
    <w:rsid w:val="00A5020E"/>
    <w:rsid w:val="00B60767"/>
    <w:rsid w:val="00BA4F81"/>
    <w:rsid w:val="00BA5E1F"/>
    <w:rsid w:val="00BC696E"/>
    <w:rsid w:val="00BE7237"/>
    <w:rsid w:val="00C323F3"/>
    <w:rsid w:val="00C90A92"/>
    <w:rsid w:val="00CA665D"/>
    <w:rsid w:val="00CB0E60"/>
    <w:rsid w:val="00D572D6"/>
    <w:rsid w:val="00D837BB"/>
    <w:rsid w:val="00E43D80"/>
    <w:rsid w:val="00E47FAF"/>
    <w:rsid w:val="00ED3581"/>
    <w:rsid w:val="00FA6F2C"/>
    <w:rsid w:val="00FC0640"/>
    <w:rsid w:val="00FE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FFDB"/>
  <w15:chartTrackingRefBased/>
  <w15:docId w15:val="{1C3F4CFE-3476-4337-A6C3-A4E8116B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6AD7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A50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50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5037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50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5037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0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3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A5037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A6855"/>
    <w:rPr>
      <w:color w:val="0000FF"/>
      <w:u w:val="single"/>
    </w:rPr>
  </w:style>
  <w:style w:type="paragraph" w:styleId="Revize">
    <w:name w:val="Revision"/>
    <w:hidden/>
    <w:uiPriority w:val="99"/>
    <w:semiHidden/>
    <w:rsid w:val="0037384E"/>
    <w:pPr>
      <w:jc w:val="left"/>
    </w:pPr>
    <w:rPr>
      <w:rFonts w:ascii="Times New Roman" w:hAnsi="Times New Roman"/>
      <w:sz w:val="24"/>
    </w:rPr>
  </w:style>
  <w:style w:type="paragraph" w:styleId="Normlnweb">
    <w:name w:val="Normal (Web)"/>
    <w:basedOn w:val="Normln"/>
    <w:uiPriority w:val="99"/>
    <w:semiHidden/>
    <w:unhideWhenUsed/>
    <w:rsid w:val="004F4A50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645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Bohumír Sunek</dc:creator>
  <cp:keywords/>
  <dc:description/>
  <cp:lastModifiedBy>ŠK Světlá</cp:lastModifiedBy>
  <cp:revision>5</cp:revision>
  <dcterms:created xsi:type="dcterms:W3CDTF">2024-08-27T16:58:00Z</dcterms:created>
  <dcterms:modified xsi:type="dcterms:W3CDTF">2024-08-27T17:49:00Z</dcterms:modified>
</cp:coreProperties>
</file>