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208E" w:rsidRPr="00F66BC6" w:rsidRDefault="00F66BC6" w:rsidP="00F66BC6">
      <w:pPr>
        <w:jc w:val="center"/>
        <w:rPr>
          <w:b/>
          <w:sz w:val="32"/>
          <w:szCs w:val="32"/>
        </w:rPr>
      </w:pPr>
      <w:r w:rsidRPr="00F66BC6">
        <w:rPr>
          <w:b/>
          <w:sz w:val="32"/>
          <w:szCs w:val="32"/>
        </w:rPr>
        <w:t>Konference trenérů, Praha Strahov, 12. května 2018</w:t>
      </w:r>
    </w:p>
    <w:p w:rsidR="00F66BC6" w:rsidRDefault="00F66BC6" w:rsidP="00F66BC6">
      <w:pPr>
        <w:jc w:val="center"/>
        <w:rPr>
          <w:i/>
          <w:sz w:val="28"/>
          <w:szCs w:val="28"/>
        </w:rPr>
      </w:pPr>
      <w:r w:rsidRPr="00F66BC6">
        <w:rPr>
          <w:i/>
          <w:sz w:val="28"/>
          <w:szCs w:val="28"/>
        </w:rPr>
        <w:t>Dílčí zpráva přednášejícího – Marek Vokáč</w:t>
      </w:r>
    </w:p>
    <w:p w:rsidR="00F66BC6" w:rsidRDefault="00F66BC6" w:rsidP="00F66BC6"/>
    <w:p w:rsidR="00F66BC6" w:rsidRDefault="00F66BC6" w:rsidP="00F66BC6">
      <w:r w:rsidRPr="00F66BC6">
        <w:rPr>
          <w:b/>
        </w:rPr>
        <w:t>Téma přednášky:</w:t>
      </w:r>
      <w:r>
        <w:t xml:space="preserve"> Metodické souvislosti výukových témat</w:t>
      </w:r>
    </w:p>
    <w:p w:rsidR="00F66BC6" w:rsidRDefault="00F66BC6" w:rsidP="00F66BC6">
      <w:r>
        <w:t>Má přednáška se zaměřila na souvislost jednotlivých výukových témat trénink z pohledu metodické návaznosti, srozumitelnosti a systematičnosti uceleného systému výuky od úrovně začátečníků až po pokročilé hráče, kteří se již pravidelně účastní náročnější úrovně turnajové hry.</w:t>
      </w:r>
    </w:p>
    <w:p w:rsidR="00F66BC6" w:rsidRDefault="00F66BC6" w:rsidP="00F66BC6">
      <w:r>
        <w:t xml:space="preserve">Zdůrazněna byla především škodlivost nedodržování uceleného metodického plánu výuky a </w:t>
      </w:r>
      <w:r w:rsidR="002D1A86">
        <w:t xml:space="preserve">vynechávání některých výukových témat v rámci obecně uznávané metodické posloupnosti a návaznosti jednotlivých témat výuky. Tento poměrně dost rozšířený nešvar nedovoluje žákům v některých tématech získat potřebné návyky a znalosti, které pak chybí při výuce pozdějších témat již pro pokročilejší hráče. </w:t>
      </w:r>
      <w:r w:rsidR="00634B95">
        <w:t>Typickým příkladem jsou nedostatečně probrané a procvičené téma základních kombinačních motivů a velmi často vynechávané „nudné“ téma koncovek, zvláště pěšcových. To se později projeví velmi negativně při výuce propočtu variant a složitých kombinací, rovněž také při výuce hodnocení pozice a výuce volby strategických plánů.</w:t>
      </w:r>
      <w:r w:rsidR="000814A9">
        <w:t xml:space="preserve"> Zmíněna byla i metodická nevhodnost příliš velkého důrazu na konkrétní teorii variant zahájení na úkor výuky obecných zásad a principů zahájení</w:t>
      </w:r>
      <w:r w:rsidR="00634B95">
        <w:t xml:space="preserve"> </w:t>
      </w:r>
      <w:r w:rsidR="000814A9">
        <w:t>partie, což opět později chybí v tématu volby strategického plánu v návaznosti na zvolené zahájení.</w:t>
      </w:r>
      <w:r w:rsidR="00311635">
        <w:t xml:space="preserve"> Více v přiložených materiálech použitých při přednášce.</w:t>
      </w:r>
    </w:p>
    <w:p w:rsidR="00311635" w:rsidRDefault="0077449C" w:rsidP="00F66BC6">
      <w:pPr>
        <w:rPr>
          <w:b/>
        </w:rPr>
      </w:pPr>
      <w:r w:rsidRPr="0077449C">
        <w:rPr>
          <w:b/>
        </w:rPr>
        <w:t>Poznámka obecná:</w:t>
      </w:r>
    </w:p>
    <w:p w:rsidR="0077449C" w:rsidRDefault="0077449C" w:rsidP="00F66BC6">
      <w:r>
        <w:t xml:space="preserve">Podobně jako na jiných obdobných akcích pro trenéry jsem opět během konference přítomným trenérů ze svého počítače nahrával různé trenérské materiály v elektronické podobě – knihy, přednášky a tematické výběry partií a příkladů – které se mi během let podařilo získat z nejrůznějších zdrojů včetně mé vlastní trenérské praxe. Zájem byl tradičně velký, je očividné, že trenéři zvláště nižších kvalifikací nemají dostatek zdrojů vhodných materiálů pro vlastní tréninkovou práci. Buď je nedovedou vyhledat, nebo se nedokáží orientovat </w:t>
      </w:r>
      <w:r w:rsidR="00E02218">
        <w:t>v kvalitě nejrůznějších dostupných publikovaných materiálů. Domnívám se, že výběru a distribuci trenérsky vhodných materiálů by měla být věnována zvýšená pozornost. Nový web ŠSČR je přes některé trvající technické potíže a nedostatky pro tyto účely ideálním prostředkem</w:t>
      </w:r>
      <w:r w:rsidR="00F21EF5">
        <w:t xml:space="preserve">. Především je nutno zajistit hladký přesun již publikovaných metodických materiálů za starého webu na nový a promyslet vhodnou a přehlednou publikační formu. Dále by bylo žádoucí zajistit doplňování novými legálně získanými </w:t>
      </w:r>
      <w:r w:rsidR="00F21EF5">
        <w:t>trenérskými materiály</w:t>
      </w:r>
      <w:r w:rsidR="00F21EF5">
        <w:t xml:space="preserve">, např. kvalitnější práce ze školení trenérů různých tříd, dále recenze </w:t>
      </w:r>
      <w:r w:rsidR="00647C6B">
        <w:t xml:space="preserve">kvalitních </w:t>
      </w:r>
      <w:r w:rsidR="00F21EF5">
        <w:t>materiálů a odkazy na další vhodné materiály na internetu. Samozřejmě by bylo žádoucí zaměřit se i na cílenou tvorbu nových metodických materiálů.</w:t>
      </w:r>
    </w:p>
    <w:p w:rsidR="00647C6B" w:rsidRDefault="00647C6B" w:rsidP="00F66BC6">
      <w:r>
        <w:t>Zpracoval 5.6.2018</w:t>
      </w:r>
    </w:p>
    <w:p w:rsidR="00647C6B" w:rsidRPr="0077449C" w:rsidRDefault="00647C6B" w:rsidP="00F66BC6">
      <w:r>
        <w:t>Marek Vokáč</w:t>
      </w:r>
      <w:bookmarkStart w:id="0" w:name="_GoBack"/>
      <w:bookmarkEnd w:id="0"/>
    </w:p>
    <w:sectPr w:rsidR="00647C6B" w:rsidRPr="007744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BC6"/>
    <w:rsid w:val="000814A9"/>
    <w:rsid w:val="00155043"/>
    <w:rsid w:val="002D1A86"/>
    <w:rsid w:val="00311635"/>
    <w:rsid w:val="00634B95"/>
    <w:rsid w:val="00647C6B"/>
    <w:rsid w:val="0077449C"/>
    <w:rsid w:val="00E02218"/>
    <w:rsid w:val="00F21EF5"/>
    <w:rsid w:val="00F2208E"/>
    <w:rsid w:val="00F66B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B9805"/>
  <w15:chartTrackingRefBased/>
  <w15:docId w15:val="{231279FD-8FF3-4E81-A66C-9FD2EA3A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400</Words>
  <Characters>2364</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Vokáč</dc:creator>
  <cp:keywords/>
  <dc:description/>
  <cp:lastModifiedBy>Marek Vokáč</cp:lastModifiedBy>
  <cp:revision>4</cp:revision>
  <dcterms:created xsi:type="dcterms:W3CDTF">2018-06-05T17:45:00Z</dcterms:created>
  <dcterms:modified xsi:type="dcterms:W3CDTF">2018-06-05T19:05:00Z</dcterms:modified>
</cp:coreProperties>
</file>